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bottom w:val="single" w:color="EEEEEE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44"/>
          <w:szCs w:val="44"/>
          <w:lang w:val="en-US" w:eastAsia="zh-CN" w:bidi="ar"/>
        </w:rPr>
        <w:t>关于选聘第三方尽职调查机构的询价公告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firstLine="640" w:firstLineChars="200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拟通过询价比选方式聘请第三方尽职调查机构对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上海市杨浦区长阳路1616号项目资产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进行尽职调查并编制尽职调查报告。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尽职调查要求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尽职调查及报告应包含但不限于以下内容：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调查目标：依据项目所处区域市场现状，对该资产收购交易价格做出合理分析建议；项目经营效益分析；对资产未来价值趋势做研判。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调查内容：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收购价格：根据资产所处地段、生活习惯、周围商业氛围等因素进行调查分析，对资产收购价格给出建议；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益分析：给出项目经营业态建议，判断经营租金收入水平；综合分析主要成本，包括但不限于项目收购和装修成本、日常运营费用、经营税费等，综合考虑空置率，对项目经营收入是否能覆盖成本做出分析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趋势判断：根据上海市场现状，客观判断本项目未来价值趋势；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尽调时间：2022年11月9日前完成尽调报告。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报价要求：本次询价为总价包干，最高限价不超过55000元，询价响应单位报价时须写明总价，以人民币元为单位。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尽职调查机构要求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尽职调查机构注册地在上海市内。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尽职调查机构拥有房地产评价和市场分析经验的工作人员。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尽职调查机构管理和运作规范，近3年无重大违规违法行为。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复函文件组成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报价函（格式见附件）；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以上材料均须加盖报价单位公章。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选聘标准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firstLine="640" w:firstLineChars="200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原则上以满足服务需要，报价最低且经我司评议认同的机构选聘为本项目的尽职调查机构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报价方式和截止时间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:00前将相关报价文件密封送至三明市三元区和仁新村1幢工商银行大厦1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股权管理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部，逾期送达或不符合规定的报价函将被拒绝，不作为询价对象。开标时间：2022年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日上午9:00（北京时间）。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先生，联系电话：0598-82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47252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致：三明市投资发展集团有限公司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根据贵司选聘第三方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尽职调查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机构询价函，我们决定参加贵司组织的“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尽职调查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目标企业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”项目的询价采购。我方授权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>    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姓名和职务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代表我方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投标单位的名称）处理本项目询价的有关事宜。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我方愿意按询价函规定的各项要求，向买方提供所需的服务。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一旦我方成交，我方将严格履行协议规定的责任和义务，保证按协议规定的时间内完成协议规定的所有工作。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我方愿意提供贵公司可能另外要求的、与询价有关的文件资料，并保证我方已提供和将要提供的文件是真实的、准确的。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.尽职调查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收费报价表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上海市杨浦区长阳路1616号项目资产情况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Arial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报价总额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大写</w:t>
            </w: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）：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报价单位名称（公章）：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报价单位授权代表姓名（签字）：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日    期：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通讯地址：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邮政编码：                电   话：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　传    真：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2CFCB"/>
    <w:multiLevelType w:val="singleLevel"/>
    <w:tmpl w:val="A252CF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8273C2C"/>
    <w:multiLevelType w:val="singleLevel"/>
    <w:tmpl w:val="C8273C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38919E5"/>
    <w:multiLevelType w:val="singleLevel"/>
    <w:tmpl w:val="E38919E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20252CF"/>
    <w:multiLevelType w:val="singleLevel"/>
    <w:tmpl w:val="120252C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132BCF3"/>
    <w:multiLevelType w:val="singleLevel"/>
    <w:tmpl w:val="2132BC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A077803"/>
    <w:multiLevelType w:val="singleLevel"/>
    <w:tmpl w:val="2A077803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NTA5ZjE5ZTdmNTBlOWVjMjlhN2Q1NTYzZDUzOGMifQ=="/>
  </w:docVars>
  <w:rsids>
    <w:rsidRoot w:val="30F654A0"/>
    <w:rsid w:val="062271FA"/>
    <w:rsid w:val="0D387960"/>
    <w:rsid w:val="10DA2727"/>
    <w:rsid w:val="138A7DBD"/>
    <w:rsid w:val="13B25520"/>
    <w:rsid w:val="14BD628C"/>
    <w:rsid w:val="2039733E"/>
    <w:rsid w:val="21AF16CE"/>
    <w:rsid w:val="281C1E50"/>
    <w:rsid w:val="2B440BB4"/>
    <w:rsid w:val="30F654A0"/>
    <w:rsid w:val="355B25B1"/>
    <w:rsid w:val="3A9F21F1"/>
    <w:rsid w:val="3B0B3EDE"/>
    <w:rsid w:val="408E0073"/>
    <w:rsid w:val="40E07355"/>
    <w:rsid w:val="4A290012"/>
    <w:rsid w:val="501D719C"/>
    <w:rsid w:val="54824E54"/>
    <w:rsid w:val="59D258B4"/>
    <w:rsid w:val="5D491566"/>
    <w:rsid w:val="5D6E04AA"/>
    <w:rsid w:val="5F56765B"/>
    <w:rsid w:val="62060BCB"/>
    <w:rsid w:val="64EB7EA1"/>
    <w:rsid w:val="66370733"/>
    <w:rsid w:val="6C9264BB"/>
    <w:rsid w:val="6CC2684B"/>
    <w:rsid w:val="73D4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570"/>
    </w:pPr>
    <w:rPr>
      <w:rFonts w:ascii="宋体" w:hAnsi="宋体" w:eastAsia="宋体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994</Words>
  <Characters>1037</Characters>
  <Lines>0</Lines>
  <Paragraphs>0</Paragraphs>
  <TotalTime>1</TotalTime>
  <ScaleCrop>false</ScaleCrop>
  <LinksUpToDate>false</LinksUpToDate>
  <CharactersWithSpaces>1239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2022-11-01T00:49:00Z</dcterms:created>
  <dc:creator>竑</dc:creator>
  <cp:lastModifiedBy>竑</cp:lastModifiedBy>
  <dcterms:modified xsi:type="dcterms:W3CDTF">2022-11-01T01:06:26Z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89B65DBEDF4944F59BCE0D46EF06F6F9</vt:lpwstr>
  </property>
</Properties>
</file>